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706" w:rsidRPr="00C27C09" w:rsidRDefault="00D35706" w:rsidP="00D3570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7C09">
        <w:rPr>
          <w:rFonts w:ascii="Times New Roman" w:hAnsi="Times New Roman" w:cs="Times New Roman"/>
          <w:b/>
          <w:sz w:val="24"/>
          <w:szCs w:val="24"/>
        </w:rPr>
        <w:t xml:space="preserve">Приложение 2 </w:t>
      </w:r>
    </w:p>
    <w:p w:rsidR="00D35706" w:rsidRPr="00C27C09" w:rsidRDefault="00D35706" w:rsidP="00D357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1. Дата и номер договора на ведение </w:t>
      </w:r>
      <w:r>
        <w:rPr>
          <w:rFonts w:ascii="Times New Roman" w:hAnsi="Times New Roman" w:cs="Times New Roman"/>
          <w:sz w:val="24"/>
          <w:szCs w:val="24"/>
        </w:rPr>
        <w:t>индивидуального инвестиционного счета (далее - ИИС)</w:t>
      </w:r>
      <w:r w:rsidRPr="00C27C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2.  Дата расторжения договора на ведение ИИС у налогового агента, закрывающего ИИС;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3. Дата открытия ИИС у налогового агента, закрывающего ИИС; 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4. Дата закрытия ИИС у налогового агента, закрывающего ИИС;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5. Информация от брокеров, управляющих или </w:t>
      </w:r>
      <w:r>
        <w:rPr>
          <w:rFonts w:ascii="Times New Roman" w:hAnsi="Times New Roman" w:cs="Times New Roman"/>
          <w:sz w:val="24"/>
          <w:szCs w:val="24"/>
        </w:rPr>
        <w:t>управляющих компаний открытых паевых инвестиционных фондов</w:t>
      </w:r>
      <w:r w:rsidRPr="00C27C09">
        <w:rPr>
          <w:rFonts w:ascii="Times New Roman" w:hAnsi="Times New Roman" w:cs="Times New Roman"/>
          <w:sz w:val="24"/>
          <w:szCs w:val="24"/>
        </w:rPr>
        <w:t>, заключивших предыдущие договоры на ведение ИИС, о датах указанных договоров;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bookmarkStart w:id="0" w:name="Par62"/>
      <w:bookmarkEnd w:id="0"/>
      <w:r w:rsidRPr="00C27C09">
        <w:rPr>
          <w:rFonts w:ascii="Times New Roman" w:hAnsi="Times New Roman" w:cs="Times New Roman"/>
          <w:sz w:val="24"/>
          <w:szCs w:val="24"/>
        </w:rPr>
        <w:t xml:space="preserve">6. Сумма внесенных физическим лицом на ИИС и сумма изъятых физическим лицом с ИИС денежных средств с начала налогового периода, в котором произошло закрытие индивидуального инвестиционного счета: 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1) сумма денежных средств, внесенных на ИИС; 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27C09">
        <w:rPr>
          <w:rFonts w:ascii="Times New Roman" w:hAnsi="Times New Roman" w:cs="Times New Roman"/>
          <w:sz w:val="24"/>
          <w:szCs w:val="24"/>
        </w:rPr>
        <w:t>2) сумма денежных средств, изъятых с ИИС в связи с возникновением особой жизненной ситуации, руб.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7. Совокупная сумма доходов, определяемая в соответствии со </w:t>
      </w:r>
      <w:hyperlink r:id="rId4">
        <w:r w:rsidRPr="00C27C09">
          <w:rPr>
            <w:rFonts w:ascii="Times New Roman" w:hAnsi="Times New Roman" w:cs="Times New Roman"/>
            <w:sz w:val="24"/>
            <w:szCs w:val="24"/>
          </w:rPr>
          <w:t>статьями 214.1</w:t>
        </w:r>
      </w:hyperlink>
      <w:r w:rsidRPr="00C27C09">
        <w:rPr>
          <w:rFonts w:ascii="Times New Roman" w:hAnsi="Times New Roman" w:cs="Times New Roman"/>
          <w:sz w:val="24"/>
          <w:szCs w:val="24"/>
        </w:rPr>
        <w:t xml:space="preserve">, </w:t>
      </w:r>
      <w:hyperlink r:id="rId5">
        <w:r w:rsidRPr="00C27C09">
          <w:rPr>
            <w:rFonts w:ascii="Times New Roman" w:hAnsi="Times New Roman" w:cs="Times New Roman"/>
            <w:sz w:val="24"/>
            <w:szCs w:val="24"/>
          </w:rPr>
          <w:t>214.3</w:t>
        </w:r>
      </w:hyperlink>
      <w:r w:rsidRPr="00C27C0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>
        <w:r w:rsidRPr="00C27C09">
          <w:rPr>
            <w:rFonts w:ascii="Times New Roman" w:hAnsi="Times New Roman" w:cs="Times New Roman"/>
            <w:sz w:val="24"/>
            <w:szCs w:val="24"/>
          </w:rPr>
          <w:t>214.4</w:t>
        </w:r>
      </w:hyperlink>
      <w:r w:rsidRPr="00C27C09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по операциям, учитываемым на ИИС, по каждому налоговому периоду и виду операций - указываются для каждого налогового периода, начиная с налогового периода, когда был открыт первый ИИС, с которого переводились активы, в том числе на основании сведений, предоставленных ранее брокером, управляющим или </w:t>
      </w:r>
      <w:r>
        <w:rPr>
          <w:rFonts w:ascii="Times New Roman" w:hAnsi="Times New Roman" w:cs="Times New Roman"/>
          <w:sz w:val="24"/>
          <w:szCs w:val="24"/>
        </w:rPr>
        <w:t>управляющих компаний открытых паевых инвестиционных фондов</w:t>
      </w:r>
      <w:r w:rsidRPr="00C27C09">
        <w:rPr>
          <w:rFonts w:ascii="Times New Roman" w:hAnsi="Times New Roman" w:cs="Times New Roman"/>
          <w:sz w:val="24"/>
          <w:szCs w:val="24"/>
        </w:rPr>
        <w:t>, у которого (которых) были открыты такие счета: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1) код/коды дохода согласно справочнику «Коды видов доходов налогоплательщика» (Приказ ФНС России от 10.09.2015 № ММВ-7-11/387@ «Об утверждении кодов видов доходов и вычетов»; 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2) сумма дохода,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7C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8. Совокупная сумма расходов, определяемая в соответствии со </w:t>
      </w:r>
      <w:hyperlink r:id="rId7">
        <w:r w:rsidRPr="00C27C09">
          <w:rPr>
            <w:rFonts w:ascii="Times New Roman" w:hAnsi="Times New Roman" w:cs="Times New Roman"/>
            <w:sz w:val="24"/>
            <w:szCs w:val="24"/>
          </w:rPr>
          <w:t>статьями 214.1</w:t>
        </w:r>
      </w:hyperlink>
      <w:r w:rsidRPr="00C27C0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C27C09">
          <w:rPr>
            <w:rFonts w:ascii="Times New Roman" w:hAnsi="Times New Roman" w:cs="Times New Roman"/>
            <w:sz w:val="24"/>
            <w:szCs w:val="24"/>
          </w:rPr>
          <w:t>214.3</w:t>
        </w:r>
      </w:hyperlink>
      <w:r w:rsidRPr="00C27C0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Pr="00C27C09">
          <w:rPr>
            <w:rFonts w:ascii="Times New Roman" w:hAnsi="Times New Roman" w:cs="Times New Roman"/>
            <w:sz w:val="24"/>
            <w:szCs w:val="24"/>
          </w:rPr>
          <w:t>214.4</w:t>
        </w:r>
      </w:hyperlink>
      <w:r w:rsidRPr="00C27C09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по операциям, учитываемым на ИИС, по каждому налоговому периоду и виду операций - указываются для каждого налогового периода, начиная с налогового периода, когда был открыт первый ИИС, с которого переводились активы, в том числе на основании сведений, предоставленных ранее брокером, управляющим или </w:t>
      </w:r>
      <w:r>
        <w:rPr>
          <w:rFonts w:ascii="Times New Roman" w:hAnsi="Times New Roman" w:cs="Times New Roman"/>
          <w:sz w:val="24"/>
          <w:szCs w:val="24"/>
        </w:rPr>
        <w:t>управляющих компаний открытых паевых инвестиционных фондов</w:t>
      </w:r>
      <w:r w:rsidRPr="00C27C09">
        <w:rPr>
          <w:rFonts w:ascii="Times New Roman" w:hAnsi="Times New Roman" w:cs="Times New Roman"/>
          <w:sz w:val="24"/>
          <w:szCs w:val="24"/>
        </w:rPr>
        <w:t xml:space="preserve"> у которого (которых) были открыты такие счета: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lastRenderedPageBreak/>
        <w:t>1) код/коды вычетов согласно справочнику «Коды видов вычетов налогоплательщика» (Приказ ФНС России от 10.09.2015 №ММВ-7-11/387@ «Об утверждении кодов видов доходов и вычетов»;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2) сумма вычета,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7C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9. Сумма денежных средств на ИИС на момент расторжения договора на ведение ИИС с налоговым агентом, закрывающим счет, подлежащая передаче </w:t>
      </w:r>
      <w:r>
        <w:rPr>
          <w:rFonts w:ascii="Times New Roman" w:hAnsi="Times New Roman" w:cs="Times New Roman"/>
          <w:sz w:val="24"/>
          <w:szCs w:val="24"/>
        </w:rPr>
        <w:t>лицу, осуществляющему открытие и ведение ИИС</w:t>
      </w:r>
      <w:r w:rsidRPr="00C27C09">
        <w:rPr>
          <w:rFonts w:ascii="Times New Roman" w:hAnsi="Times New Roman" w:cs="Times New Roman"/>
          <w:sz w:val="24"/>
          <w:szCs w:val="24"/>
        </w:rPr>
        <w:t>, руб.;</w:t>
      </w:r>
    </w:p>
    <w:p w:rsidR="00D35706" w:rsidRPr="00C27C09" w:rsidRDefault="00D35706" w:rsidP="00D35706">
      <w:pPr>
        <w:spacing w:after="0"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10. Информация о представлении физическим лицом заявления в соответствии с </w:t>
      </w:r>
      <w:hyperlink r:id="rId10">
        <w:r w:rsidRPr="00C27C09">
          <w:rPr>
            <w:rFonts w:ascii="Times New Roman" w:hAnsi="Times New Roman" w:cs="Times New Roman"/>
            <w:sz w:val="24"/>
            <w:szCs w:val="24"/>
          </w:rPr>
          <w:t>частью 6 статьи 4</w:t>
        </w:r>
      </w:hyperlink>
      <w:r w:rsidRPr="00C27C09">
        <w:rPr>
          <w:rFonts w:ascii="Times New Roman" w:hAnsi="Times New Roman" w:cs="Times New Roman"/>
          <w:sz w:val="24"/>
          <w:szCs w:val="24"/>
        </w:rPr>
        <w:t xml:space="preserve"> Федерального закона от 19.12.2023 N 600-ФЗ "О внесении изменений в отдельные законодательные акты Российской Федерации" в отношении ИИС - если заявление подано, указывается факт и дата подачи заявления налоговому агенту. Если заявление не было подано, указывается информация об отсутствии факта подачи заявления.</w:t>
      </w:r>
    </w:p>
    <w:p w:rsidR="00D35706" w:rsidRPr="00C27C09" w:rsidRDefault="00D35706" w:rsidP="00D357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2381A" w:rsidRDefault="00A2381A">
      <w:bookmarkStart w:id="1" w:name="_GoBack"/>
      <w:bookmarkEnd w:id="1"/>
    </w:p>
    <w:sectPr w:rsidR="00A2381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06"/>
    <w:rsid w:val="00A2381A"/>
    <w:rsid w:val="00D3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90983-EC63-4418-A0C8-1513F2F8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70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16&amp;dst=47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016&amp;dst=1317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16&amp;dst=47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016&amp;dst=4709" TargetMode="External"/><Relationship Id="rId10" Type="http://schemas.openxmlformats.org/officeDocument/2006/relationships/hyperlink" Target="https://login.consultant.ru/link/?req=doc&amp;base=LAW&amp;n=464782&amp;dst=100065" TargetMode="External"/><Relationship Id="rId4" Type="http://schemas.openxmlformats.org/officeDocument/2006/relationships/hyperlink" Target="https://login.consultant.ru/link/?req=doc&amp;base=LAW&amp;n=500016&amp;dst=13178" TargetMode="External"/><Relationship Id="rId9" Type="http://schemas.openxmlformats.org/officeDocument/2006/relationships/hyperlink" Target="https://login.consultant.ru/link/?req=doc&amp;base=LAW&amp;n=500016&amp;dst=4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2026-07-10T09:29:00Z</dcterms:created>
  <dcterms:modified xsi:type="dcterms:W3CDTF">2026-07-10T09:29:00Z</dcterms:modified>
</cp:coreProperties>
</file>